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E918D" w14:textId="77777777" w:rsidR="00C919C2" w:rsidRPr="00C919C2" w:rsidRDefault="00C919C2" w:rsidP="00C919C2">
      <w:pPr>
        <w:pStyle w:val="1"/>
        <w:spacing w:after="200"/>
        <w:rPr>
          <w:lang w:val="de-DE"/>
        </w:rPr>
      </w:pPr>
      <w:r w:rsidRPr="00C919C2">
        <w:rPr>
          <w:lang w:val="de-DE"/>
        </w:rPr>
        <w:t>Geschwister Scholl – Kampf gegen den Nationalsozialismus</w:t>
      </w:r>
    </w:p>
    <w:p w14:paraId="1F62D46C" w14:textId="77777777" w:rsidR="00337616" w:rsidRPr="00C919C2" w:rsidRDefault="008D477C" w:rsidP="008D477C">
      <w:pPr>
        <w:jc w:val="center"/>
        <w:rPr>
          <w:lang w:val="de-DE"/>
        </w:rPr>
      </w:pPr>
      <w:r>
        <w:rPr>
          <w:rFonts w:hint="eastAsia"/>
          <w:lang w:val="de-DE"/>
        </w:rPr>
        <w:t>ショル兄弟−ナチズムへの抵抗</w:t>
      </w:r>
    </w:p>
    <w:p w14:paraId="2D7BF300" w14:textId="77777777" w:rsidR="008D477C" w:rsidRPr="00054D92" w:rsidRDefault="008D477C" w:rsidP="008D477C">
      <w:pPr>
        <w:jc w:val="right"/>
        <w:rPr>
          <w:lang w:val="de-DE"/>
        </w:rPr>
      </w:pPr>
      <w:r w:rsidRPr="00054D92">
        <w:rPr>
          <w:lang w:val="de-DE"/>
        </w:rPr>
        <w:t xml:space="preserve">DW Datum </w:t>
      </w:r>
      <w:r w:rsidRPr="00EF53BE">
        <w:rPr>
          <w:lang w:val="de-DE"/>
        </w:rPr>
        <w:t>2</w:t>
      </w:r>
      <w:r>
        <w:rPr>
          <w:lang w:val="de-DE"/>
        </w:rPr>
        <w:t>7</w:t>
      </w:r>
      <w:r w:rsidRPr="00054D92">
        <w:rPr>
          <w:lang w:val="de-DE"/>
        </w:rPr>
        <w:t>.0</w:t>
      </w:r>
      <w:r>
        <w:rPr>
          <w:lang w:val="de-DE"/>
        </w:rPr>
        <w:t>2</w:t>
      </w:r>
      <w:r w:rsidRPr="00054D92">
        <w:rPr>
          <w:lang w:val="de-DE"/>
        </w:rPr>
        <w:t>.2018</w:t>
      </w:r>
    </w:p>
    <w:p w14:paraId="07261095" w14:textId="77777777" w:rsidR="008D477C" w:rsidRDefault="008D477C" w:rsidP="008D477C">
      <w:pPr>
        <w:jc w:val="right"/>
        <w:rPr>
          <w:lang w:val="de-DE"/>
        </w:rPr>
      </w:pPr>
      <w:r w:rsidRPr="008D477C">
        <w:rPr>
          <w:lang w:val="de-DE"/>
        </w:rPr>
        <w:t>https://www.dw.com/de/geschwister-scholl-kampf-gegen-den-nationalsozialismus/l-42757511</w:t>
      </w:r>
      <w:r>
        <w:rPr>
          <w:lang w:val="de-DE"/>
        </w:rPr>
        <w:t xml:space="preserve"> </w:t>
      </w:r>
    </w:p>
    <w:p w14:paraId="5A56E5D7" w14:textId="77777777" w:rsidR="008D477C" w:rsidRDefault="008D477C" w:rsidP="008D477C">
      <w:pPr>
        <w:rPr>
          <w:lang w:val="de-DE"/>
        </w:rPr>
      </w:pPr>
    </w:p>
    <w:p w14:paraId="52BC4E68" w14:textId="77777777" w:rsidR="008D477C" w:rsidRDefault="008D477C" w:rsidP="008D477C">
      <w:pPr>
        <w:rPr>
          <w:lang w:val="de-DE"/>
        </w:rPr>
      </w:pPr>
      <w:r w:rsidRPr="008208EB">
        <w:rPr>
          <w:rFonts w:hint="eastAsia"/>
          <w:lang w:val="de-DE"/>
        </w:rPr>
        <w:t>2018-0</w:t>
      </w:r>
      <w:r>
        <w:rPr>
          <w:lang w:val="de-DE"/>
        </w:rPr>
        <w:t>2</w:t>
      </w:r>
      <w:r w:rsidRPr="008208EB">
        <w:rPr>
          <w:rFonts w:hint="eastAsia"/>
          <w:lang w:val="de-DE"/>
        </w:rPr>
        <w:t>-</w:t>
      </w:r>
      <w:r>
        <w:rPr>
          <w:lang w:val="de-DE"/>
        </w:rPr>
        <w:t>27</w:t>
      </w:r>
      <w:r w:rsidRPr="008208EB">
        <w:rPr>
          <w:rFonts w:hint="eastAsia"/>
          <w:lang w:val="de-DE"/>
        </w:rPr>
        <w:t xml:space="preserve"> </w:t>
      </w:r>
      <w:r w:rsidRPr="008D477C">
        <w:rPr>
          <w:lang w:val="de-DE"/>
        </w:rPr>
        <w:t>Geschwister Scholl</w:t>
      </w:r>
      <w:r w:rsidRPr="008208EB">
        <w:rPr>
          <w:rFonts w:hint="eastAsia"/>
          <w:lang w:val="de-DE"/>
        </w:rPr>
        <w:t>.do</w:t>
      </w:r>
      <w:r>
        <w:rPr>
          <w:rFonts w:hint="eastAsia"/>
          <w:lang w:val="de-DE"/>
        </w:rPr>
        <w:t>cx</w:t>
      </w:r>
    </w:p>
    <w:p w14:paraId="1D18DBCD" w14:textId="77777777" w:rsidR="00C919C2" w:rsidRPr="008D477C" w:rsidRDefault="00E65E5D">
      <w:pPr>
        <w:rPr>
          <w:lang w:val="de-DE"/>
        </w:rPr>
      </w:pPr>
      <w:r w:rsidRPr="00E65E5D">
        <w:rPr>
          <w:noProof/>
          <w:lang w:val="de-DE"/>
        </w:rPr>
        <w:drawing>
          <wp:inline distT="0" distB="0" distL="0" distR="0" wp14:anchorId="1AB8DF11" wp14:editId="41525D1A">
            <wp:extent cx="5396230" cy="272923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396230" cy="2729230"/>
                    </a:xfrm>
                    <a:prstGeom prst="rect">
                      <a:avLst/>
                    </a:prstGeom>
                  </pic:spPr>
                </pic:pic>
              </a:graphicData>
            </a:graphic>
          </wp:inline>
        </w:drawing>
      </w:r>
    </w:p>
    <w:p w14:paraId="5DB51027" w14:textId="77777777" w:rsidR="00C919C2" w:rsidRPr="00C919C2" w:rsidRDefault="00C919C2">
      <w:pPr>
        <w:rPr>
          <w:lang w:val="de-DE"/>
        </w:rPr>
      </w:pPr>
    </w:p>
    <w:p w14:paraId="0639895B" w14:textId="77777777" w:rsidR="00C919C2" w:rsidRPr="008D477C" w:rsidRDefault="00C919C2" w:rsidP="00C919C2">
      <w:pPr>
        <w:rPr>
          <w:b/>
          <w:sz w:val="22"/>
          <w:lang w:val="de-DE"/>
        </w:rPr>
      </w:pPr>
      <w:r w:rsidRPr="008D477C">
        <w:rPr>
          <w:b/>
          <w:sz w:val="22"/>
          <w:lang w:val="de-DE"/>
        </w:rPr>
        <w:t>Geschwister Scholl – Kampf gegen den Nationalsozialismus</w:t>
      </w:r>
    </w:p>
    <w:p w14:paraId="68570BB9" w14:textId="77777777" w:rsidR="00C919C2" w:rsidRPr="00C919C2" w:rsidRDefault="00C919C2" w:rsidP="00C919C2">
      <w:pPr>
        <w:rPr>
          <w:lang w:val="de-DE"/>
        </w:rPr>
      </w:pPr>
      <w:r w:rsidRPr="00C919C2">
        <w:rPr>
          <w:lang w:val="de-DE"/>
        </w:rPr>
        <w:t>Die Geschwister Scholl kämpften im Zweiten Weltkrieg gegen das Nazi-Regime und sind heute noch Vorbilder wegen ihres Mutes und ihrer Zivilcourage. Vor 75 Jahren wurden sie verhaftet und hingerichtet.</w:t>
      </w:r>
    </w:p>
    <w:p w14:paraId="6E69A3BA" w14:textId="77777777" w:rsidR="00C919C2" w:rsidRPr="00C919C2" w:rsidRDefault="00C919C2" w:rsidP="00C919C2">
      <w:pPr>
        <w:rPr>
          <w:lang w:val="de-DE"/>
        </w:rPr>
      </w:pPr>
    </w:p>
    <w:p w14:paraId="65BB0982" w14:textId="77777777" w:rsidR="00C919C2" w:rsidRPr="00C919C2" w:rsidRDefault="00C919C2" w:rsidP="00C919C2">
      <w:pPr>
        <w:rPr>
          <w:lang w:val="de-DE"/>
        </w:rPr>
      </w:pPr>
      <w:r w:rsidRPr="00C919C2">
        <w:rPr>
          <w:lang w:val="de-DE"/>
        </w:rPr>
        <w:t>Als 1933 die Nationalsozialisten an die Macht kamen, waren Hans und Sophie Scholl noch Schüler. Sie lebten mit ihren Eltern in Ulm und wurden dort zu christlichem Denken und Toleranz erzogen. Zunächst waren die Geschwister vom Nationalsozialismus fasziniert und in der Jugendorganisation der Nazis, der Hitlerjugend, aktiv. Eine Zeitzeugin von damals berichtete, dass Hans und Sophie „sehr begeistert, sehr fanatisch für den Nationalsozialismus“ waren.</w:t>
      </w:r>
    </w:p>
    <w:p w14:paraId="5368B2A4" w14:textId="77777777" w:rsidR="00C919C2" w:rsidRPr="00C919C2" w:rsidRDefault="00C919C2" w:rsidP="00C919C2">
      <w:pPr>
        <w:rPr>
          <w:lang w:val="de-DE"/>
        </w:rPr>
      </w:pPr>
    </w:p>
    <w:p w14:paraId="729A256D" w14:textId="77777777" w:rsidR="00C919C2" w:rsidRPr="00C919C2" w:rsidRDefault="00C919C2" w:rsidP="00C919C2">
      <w:pPr>
        <w:rPr>
          <w:lang w:val="de-DE"/>
        </w:rPr>
      </w:pPr>
      <w:r w:rsidRPr="00C919C2">
        <w:rPr>
          <w:lang w:val="de-DE"/>
        </w:rPr>
        <w:t xml:space="preserve">Doch im Laufe des Zweiten Weltkriegs waren die Geschwister von den Zielen der Nazis </w:t>
      </w:r>
      <w:r w:rsidRPr="00C919C2">
        <w:rPr>
          <w:lang w:val="de-DE"/>
        </w:rPr>
        <w:lastRenderedPageBreak/>
        <w:t>immer weniger überzeugt. Hans Scholl erlebte als Soldat, wie schrecklich der Krieg war. Und so entstand 1942 an der Münchener Uni eine Gruppe um Hans Scholl, die dem Nazi-Regime den Kampf ansagen wollte. Sie nannten sich „Weiße Rose“ und verteilten Flugblätter, in denen sie das NS-Regime und seine Verbrechen verurteilten. Sie schrieben zum Beispiel: „Jedes Wort, das aus Hitlers Mund kommt, ist Lüge.“</w:t>
      </w:r>
    </w:p>
    <w:p w14:paraId="1E9ABD5D" w14:textId="77777777" w:rsidR="00C919C2" w:rsidRPr="00C919C2" w:rsidRDefault="00C919C2" w:rsidP="00C919C2">
      <w:pPr>
        <w:rPr>
          <w:lang w:val="de-DE"/>
        </w:rPr>
      </w:pPr>
    </w:p>
    <w:p w14:paraId="315F4884" w14:textId="77777777" w:rsidR="00C919C2" w:rsidRPr="00C53F5A" w:rsidRDefault="00C919C2" w:rsidP="00C919C2">
      <w:pPr>
        <w:rPr>
          <w:lang w:val="de-DE"/>
        </w:rPr>
      </w:pPr>
      <w:r w:rsidRPr="00C919C2">
        <w:rPr>
          <w:lang w:val="de-DE"/>
        </w:rPr>
        <w:t xml:space="preserve">Als Sophie und Hans am 18. Februar 1943 in der Universität Flugblätter von einer Brüstung warfen, wurden sie dabei entdeckt und verhaftet. Am 22. Februar 1943 wurden sie zum Tode verurteilt und noch am selben Tag hingerichtet. </w:t>
      </w:r>
      <w:r w:rsidRPr="00C53F5A">
        <w:rPr>
          <w:lang w:val="de-DE"/>
        </w:rPr>
        <w:t>Hans Scholls letzte Worte waren „Es lebe die Freiheit.“</w:t>
      </w:r>
    </w:p>
    <w:p w14:paraId="2F6DBE7B" w14:textId="77777777" w:rsidR="00C919C2" w:rsidRPr="00C53F5A" w:rsidRDefault="00C919C2" w:rsidP="00C919C2">
      <w:pPr>
        <w:rPr>
          <w:lang w:val="de-DE"/>
        </w:rPr>
      </w:pPr>
      <w:r w:rsidRPr="00C53F5A">
        <w:rPr>
          <w:lang w:val="de-DE"/>
        </w:rPr>
        <w:t xml:space="preserve"> </w:t>
      </w:r>
    </w:p>
    <w:p w14:paraId="203135F3" w14:textId="77777777" w:rsidR="00C919C2" w:rsidRPr="00C53F5A" w:rsidRDefault="00C919C2" w:rsidP="00C919C2">
      <w:pPr>
        <w:rPr>
          <w:lang w:val="de-DE"/>
        </w:rPr>
      </w:pPr>
    </w:p>
    <w:p w14:paraId="1AEF66C6" w14:textId="77777777" w:rsidR="00C919C2" w:rsidRDefault="00C919C2" w:rsidP="00C919C2">
      <w:pPr>
        <w:rPr>
          <w:lang w:val="de-DE"/>
        </w:rPr>
      </w:pPr>
      <w:r w:rsidRPr="00C919C2">
        <w:rPr>
          <w:lang w:val="de-DE"/>
        </w:rPr>
        <w:t>Noch heute sind die Geschwister Scholl Vorbilder wegen ihrer Zivilcourage. So mutig, Widerstand gegen die Nationalsozialisten zu leisten, waren nur wenige Menschen in der damaligen Zeit. In ganz Deutschland werden Hans und Sophie Scholl bis heute geehrt: In vielen Städten werden Schulen, Straßen und Plätze nach den Geschwistern benannt.</w:t>
      </w:r>
    </w:p>
    <w:p w14:paraId="6D4675F2" w14:textId="77777777" w:rsidR="00E65E5D" w:rsidRDefault="00E65E5D" w:rsidP="00C919C2">
      <w:pPr>
        <w:rPr>
          <w:lang w:val="de-DE"/>
        </w:rPr>
      </w:pPr>
    </w:p>
    <w:p w14:paraId="4327B1B6" w14:textId="77777777" w:rsidR="00E65E5D" w:rsidRDefault="00E65E5D" w:rsidP="00E65E5D">
      <w:pPr>
        <w:pStyle w:val="2"/>
        <w:spacing w:after="200"/>
        <w:rPr>
          <w:lang w:val="de-DE"/>
        </w:rPr>
      </w:pPr>
      <w:r>
        <w:rPr>
          <w:lang w:val="de-DE"/>
        </w:rPr>
        <w:t>Glossar</w:t>
      </w:r>
    </w:p>
    <w:p w14:paraId="64D96310" w14:textId="77777777" w:rsidR="00E65E5D" w:rsidRPr="00E65E5D" w:rsidRDefault="00E65E5D" w:rsidP="00E65E5D">
      <w:pPr>
        <w:rPr>
          <w:lang w:val="de-DE"/>
        </w:rPr>
      </w:pPr>
      <w:r w:rsidRPr="00E65E5D">
        <w:rPr>
          <w:b/>
          <w:bCs/>
          <w:lang w:val="de-DE"/>
        </w:rPr>
        <w:t>an die Macht kommen</w:t>
      </w:r>
      <w:r w:rsidRPr="00E65E5D">
        <w:rPr>
          <w:lang w:val="de-DE"/>
        </w:rPr>
        <w:t> — die Tatsache, dass jemand ab jetzt entscheidet, was in einem Land passiert, z. B. weil er von den Menschen gewählt wurde </w:t>
      </w:r>
    </w:p>
    <w:p w14:paraId="02BA55C0" w14:textId="77777777" w:rsidR="00E65E5D" w:rsidRPr="00E65E5D" w:rsidRDefault="00E65E5D" w:rsidP="00E65E5D">
      <w:pPr>
        <w:rPr>
          <w:lang w:val="de-DE"/>
        </w:rPr>
      </w:pPr>
      <w:r w:rsidRPr="00E65E5D">
        <w:rPr>
          <w:b/>
          <w:bCs/>
          <w:lang w:val="de-DE"/>
        </w:rPr>
        <w:t>jemanden zu etwas erziehen</w:t>
      </w:r>
      <w:r w:rsidRPr="00E65E5D">
        <w:rPr>
          <w:lang w:val="de-DE"/>
        </w:rPr>
        <w:t> — jemandem beibringen, wie er/sie sich verhalten soll</w:t>
      </w:r>
    </w:p>
    <w:p w14:paraId="417860AB" w14:textId="77777777" w:rsidR="00E65E5D" w:rsidRPr="00E65E5D" w:rsidRDefault="00E65E5D" w:rsidP="00E65E5D">
      <w:pPr>
        <w:rPr>
          <w:lang w:val="de-DE"/>
        </w:rPr>
      </w:pPr>
      <w:r w:rsidRPr="00E65E5D">
        <w:rPr>
          <w:b/>
          <w:bCs/>
          <w:lang w:val="de-DE"/>
        </w:rPr>
        <w:t>Toleranz (f., nur Singular) </w:t>
      </w:r>
      <w:r w:rsidRPr="00E65E5D">
        <w:rPr>
          <w:lang w:val="de-DE"/>
        </w:rPr>
        <w:t>— die Tatsache, dass man etwas, das anders ist, akzeptiert</w:t>
      </w:r>
    </w:p>
    <w:p w14:paraId="4221699F" w14:textId="77777777" w:rsidR="00E65E5D" w:rsidRPr="00E65E5D" w:rsidRDefault="00E65E5D" w:rsidP="00E65E5D">
      <w:pPr>
        <w:rPr>
          <w:lang w:val="de-DE"/>
        </w:rPr>
      </w:pPr>
      <w:r w:rsidRPr="00E65E5D">
        <w:rPr>
          <w:b/>
          <w:bCs/>
          <w:lang w:val="de-DE"/>
        </w:rPr>
        <w:t>Nationalsozialismus (m., nur Singular)</w:t>
      </w:r>
      <w:r w:rsidRPr="00E65E5D">
        <w:rPr>
          <w:lang w:val="de-DE"/>
        </w:rPr>
        <w:t> — Diktatur unter Adolf Hitler (1933-1945), Abkürzung: NS</w:t>
      </w:r>
    </w:p>
    <w:p w14:paraId="16DDE004" w14:textId="77777777" w:rsidR="00E65E5D" w:rsidRPr="00E65E5D" w:rsidRDefault="00E65E5D" w:rsidP="00E65E5D">
      <w:pPr>
        <w:rPr>
          <w:lang w:val="de-DE"/>
        </w:rPr>
      </w:pPr>
      <w:r w:rsidRPr="00E65E5D">
        <w:rPr>
          <w:b/>
          <w:bCs/>
          <w:lang w:val="de-DE"/>
        </w:rPr>
        <w:t>von etwas fasziniert sein </w:t>
      </w:r>
      <w:r w:rsidRPr="00E65E5D">
        <w:rPr>
          <w:lang w:val="de-DE"/>
        </w:rPr>
        <w:t>— von etwas begeistert und beeindruckt sein</w:t>
      </w:r>
    </w:p>
    <w:p w14:paraId="58E7B877" w14:textId="77777777" w:rsidR="00E65E5D" w:rsidRPr="00E65E5D" w:rsidRDefault="00E65E5D" w:rsidP="00E65E5D">
      <w:pPr>
        <w:rPr>
          <w:lang w:val="de-DE"/>
        </w:rPr>
      </w:pPr>
      <w:r w:rsidRPr="00E65E5D">
        <w:rPr>
          <w:b/>
          <w:bCs/>
          <w:lang w:val="de-DE"/>
        </w:rPr>
        <w:t>Nazi, -s (m.)</w:t>
      </w:r>
      <w:r w:rsidRPr="00E65E5D">
        <w:rPr>
          <w:lang w:val="de-DE"/>
        </w:rPr>
        <w:t> — Abkürzung für: der Nationalsozialist/die Nationalsozialistin; jemand, der die politischen Ziele des Nationalsozialismus in Deutschland (von 1933 - 1945) gut fand und unterstützte</w:t>
      </w:r>
    </w:p>
    <w:p w14:paraId="4C9CA437" w14:textId="77777777" w:rsidR="00E65E5D" w:rsidRPr="00E65E5D" w:rsidRDefault="00E65E5D" w:rsidP="00E65E5D">
      <w:pPr>
        <w:rPr>
          <w:lang w:val="de-DE"/>
        </w:rPr>
      </w:pPr>
      <w:r w:rsidRPr="00E65E5D">
        <w:rPr>
          <w:b/>
          <w:bCs/>
          <w:lang w:val="de-DE"/>
        </w:rPr>
        <w:t>Zeitzeuge, -n / Zeitzeugin, -nen</w:t>
      </w:r>
      <w:r w:rsidRPr="00E65E5D">
        <w:rPr>
          <w:lang w:val="de-DE"/>
        </w:rPr>
        <w:t> — jemand, der/die die damaligen Ereignisse erlebt hat</w:t>
      </w:r>
    </w:p>
    <w:p w14:paraId="3054BCE8" w14:textId="77777777" w:rsidR="00E65E5D" w:rsidRPr="00E65E5D" w:rsidRDefault="00E65E5D" w:rsidP="00E65E5D">
      <w:pPr>
        <w:rPr>
          <w:lang w:val="de-DE"/>
        </w:rPr>
      </w:pPr>
      <w:r w:rsidRPr="00E65E5D">
        <w:rPr>
          <w:b/>
          <w:bCs/>
          <w:lang w:val="de-DE"/>
        </w:rPr>
        <w:t>fanatisch</w:t>
      </w:r>
      <w:r w:rsidRPr="00E65E5D">
        <w:rPr>
          <w:lang w:val="de-DE"/>
        </w:rPr>
        <w:t> — extrem; zu leidenschaftlich</w:t>
      </w:r>
    </w:p>
    <w:p w14:paraId="3DDFCB7A" w14:textId="77777777" w:rsidR="00E65E5D" w:rsidRPr="00E65E5D" w:rsidRDefault="00E65E5D" w:rsidP="00E65E5D">
      <w:pPr>
        <w:rPr>
          <w:lang w:val="de-DE"/>
        </w:rPr>
      </w:pPr>
      <w:r w:rsidRPr="00E65E5D">
        <w:rPr>
          <w:b/>
          <w:bCs/>
          <w:lang w:val="de-DE"/>
        </w:rPr>
        <w:t>im Laufe (mit Genitiv)</w:t>
      </w:r>
      <w:r w:rsidRPr="00E65E5D">
        <w:rPr>
          <w:lang w:val="de-DE"/>
        </w:rPr>
        <w:t> — innerhalb eines bestimmten Zeitraumes; während</w:t>
      </w:r>
    </w:p>
    <w:p w14:paraId="4D8DCDD4" w14:textId="77777777" w:rsidR="00E65E5D" w:rsidRPr="00E65E5D" w:rsidRDefault="00E65E5D" w:rsidP="00E65E5D">
      <w:pPr>
        <w:rPr>
          <w:lang w:val="de-DE"/>
        </w:rPr>
      </w:pPr>
      <w:r w:rsidRPr="00E65E5D">
        <w:rPr>
          <w:b/>
          <w:bCs/>
          <w:lang w:val="de-DE"/>
        </w:rPr>
        <w:t>Zweiter Weltkrieg (m., nur Singular)</w:t>
      </w:r>
      <w:r w:rsidRPr="00E65E5D">
        <w:rPr>
          <w:lang w:val="de-DE"/>
        </w:rPr>
        <w:t xml:space="preserve"> — die Zeit zwischen 1939 und 1945, in der mehrere </w:t>
      </w:r>
      <w:r w:rsidRPr="00E65E5D">
        <w:rPr>
          <w:lang w:val="de-DE"/>
        </w:rPr>
        <w:lastRenderedPageBreak/>
        <w:t>Länder auf der Welt gegeneinander gekämpft haben und viele Menschen gestorben sind</w:t>
      </w:r>
    </w:p>
    <w:p w14:paraId="541E14EE" w14:textId="77777777" w:rsidR="00E65E5D" w:rsidRPr="00E65E5D" w:rsidRDefault="00E65E5D" w:rsidP="00E65E5D">
      <w:pPr>
        <w:rPr>
          <w:lang w:val="de-DE"/>
        </w:rPr>
      </w:pPr>
      <w:r w:rsidRPr="00E65E5D">
        <w:rPr>
          <w:b/>
          <w:bCs/>
          <w:lang w:val="de-DE"/>
        </w:rPr>
        <w:t>Regime, -s (n.)</w:t>
      </w:r>
      <w:r w:rsidRPr="00E65E5D">
        <w:rPr>
          <w:lang w:val="de-DE"/>
        </w:rPr>
        <w:t> — eine Regierung, die nicht demokratisch ist; die Diktatur</w:t>
      </w:r>
    </w:p>
    <w:p w14:paraId="2115E347" w14:textId="77777777" w:rsidR="00E65E5D" w:rsidRPr="00E65E5D" w:rsidRDefault="00E65E5D" w:rsidP="00E65E5D">
      <w:pPr>
        <w:rPr>
          <w:lang w:val="de-DE"/>
        </w:rPr>
      </w:pPr>
      <w:r w:rsidRPr="00E65E5D">
        <w:rPr>
          <w:b/>
          <w:bCs/>
          <w:lang w:val="de-DE"/>
        </w:rPr>
        <w:t xml:space="preserve">jemandem den Kampf </w:t>
      </w:r>
      <w:proofErr w:type="spellStart"/>
      <w:r w:rsidRPr="00E65E5D">
        <w:rPr>
          <w:b/>
          <w:bCs/>
          <w:lang w:val="de-DE"/>
        </w:rPr>
        <w:t>an|sagen</w:t>
      </w:r>
      <w:proofErr w:type="spellEnd"/>
      <w:r w:rsidRPr="00E65E5D">
        <w:rPr>
          <w:lang w:val="de-DE"/>
        </w:rPr>
        <w:t> — beginnen, gegen jemanden etwas zu unternehmen</w:t>
      </w:r>
    </w:p>
    <w:p w14:paraId="5FBCD516" w14:textId="77777777" w:rsidR="00E65E5D" w:rsidRPr="00E65E5D" w:rsidRDefault="00E65E5D" w:rsidP="00E65E5D">
      <w:pPr>
        <w:rPr>
          <w:lang w:val="de-DE"/>
        </w:rPr>
      </w:pPr>
      <w:r w:rsidRPr="00E65E5D">
        <w:rPr>
          <w:b/>
          <w:bCs/>
          <w:lang w:val="de-DE"/>
        </w:rPr>
        <w:t>Flugblatt, -blätter (n.) </w:t>
      </w:r>
      <w:r w:rsidRPr="00E65E5D">
        <w:rPr>
          <w:lang w:val="de-DE"/>
        </w:rPr>
        <w:t>— ein Blatt Papier mit Texten, das in großer Zahl verteilt wird</w:t>
      </w:r>
    </w:p>
    <w:p w14:paraId="6A4792F8" w14:textId="77777777" w:rsidR="00E65E5D" w:rsidRPr="00E65E5D" w:rsidRDefault="00E65E5D" w:rsidP="00E65E5D">
      <w:pPr>
        <w:rPr>
          <w:lang w:val="de-DE"/>
        </w:rPr>
      </w:pPr>
      <w:r w:rsidRPr="00E65E5D">
        <w:rPr>
          <w:b/>
          <w:bCs/>
          <w:lang w:val="de-DE"/>
        </w:rPr>
        <w:t>etwas verurteilen</w:t>
      </w:r>
      <w:r w:rsidRPr="00E65E5D">
        <w:rPr>
          <w:lang w:val="de-DE"/>
        </w:rPr>
        <w:t> — hier: etwas ablehnen; etwas kritisieren</w:t>
      </w:r>
    </w:p>
    <w:p w14:paraId="56DE1619" w14:textId="77777777" w:rsidR="00E65E5D" w:rsidRPr="00E65E5D" w:rsidRDefault="00E65E5D" w:rsidP="00E65E5D">
      <w:pPr>
        <w:rPr>
          <w:lang w:val="de-DE"/>
        </w:rPr>
      </w:pPr>
      <w:r w:rsidRPr="00E65E5D">
        <w:rPr>
          <w:b/>
          <w:bCs/>
          <w:lang w:val="de-DE"/>
        </w:rPr>
        <w:t>Brüstung, -en (f.)</w:t>
      </w:r>
      <w:r w:rsidRPr="00E65E5D">
        <w:rPr>
          <w:lang w:val="de-DE"/>
        </w:rPr>
        <w:t> — ein Schutz z B. an Balkonen, der verhindern soll, dass man in die Tiefe stürzt</w:t>
      </w:r>
    </w:p>
    <w:p w14:paraId="2102AD67" w14:textId="77777777" w:rsidR="00E65E5D" w:rsidRPr="00E65E5D" w:rsidRDefault="00E65E5D" w:rsidP="00E65E5D">
      <w:pPr>
        <w:rPr>
          <w:lang w:val="de-DE"/>
        </w:rPr>
      </w:pPr>
      <w:r w:rsidRPr="00E65E5D">
        <w:rPr>
          <w:b/>
          <w:bCs/>
          <w:lang w:val="de-DE"/>
        </w:rPr>
        <w:t>jemanden zu etwas verurteilen</w:t>
      </w:r>
      <w:r w:rsidRPr="00E65E5D">
        <w:rPr>
          <w:lang w:val="de-DE"/>
        </w:rPr>
        <w:t> — jemanden bestrafen</w:t>
      </w:r>
    </w:p>
    <w:p w14:paraId="7EC3069B" w14:textId="77777777" w:rsidR="00E65E5D" w:rsidRPr="00E65E5D" w:rsidRDefault="00E65E5D" w:rsidP="00E65E5D">
      <w:pPr>
        <w:rPr>
          <w:lang w:val="de-DE"/>
        </w:rPr>
      </w:pPr>
      <w:r w:rsidRPr="00E65E5D">
        <w:rPr>
          <w:b/>
          <w:bCs/>
          <w:lang w:val="de-DE"/>
        </w:rPr>
        <w:t>jemanden hinrichten</w:t>
      </w:r>
      <w:r w:rsidRPr="00E65E5D">
        <w:rPr>
          <w:lang w:val="de-DE"/>
        </w:rPr>
        <w:t> — jemanden töten, nachdem ein Urteil gesprochen wurde</w:t>
      </w:r>
    </w:p>
    <w:p w14:paraId="1AE15F5F" w14:textId="77777777" w:rsidR="00E65E5D" w:rsidRPr="00E65E5D" w:rsidRDefault="00E65E5D" w:rsidP="00E65E5D">
      <w:pPr>
        <w:rPr>
          <w:lang w:val="de-DE"/>
        </w:rPr>
      </w:pPr>
      <w:r w:rsidRPr="00E65E5D">
        <w:rPr>
          <w:b/>
          <w:bCs/>
          <w:lang w:val="de-DE"/>
        </w:rPr>
        <w:t>Vorbild, -er (n.)</w:t>
      </w:r>
      <w:r w:rsidRPr="00E65E5D">
        <w:rPr>
          <w:lang w:val="de-DE"/>
        </w:rPr>
        <w:t> — jemand, den man so gut findet, dass man so sein möchte wie er</w:t>
      </w:r>
    </w:p>
    <w:p w14:paraId="53148B1D" w14:textId="77777777" w:rsidR="00E65E5D" w:rsidRPr="00E65E5D" w:rsidRDefault="00E65E5D" w:rsidP="00E65E5D">
      <w:pPr>
        <w:rPr>
          <w:lang w:val="de-DE"/>
        </w:rPr>
      </w:pPr>
      <w:r w:rsidRPr="00E65E5D">
        <w:rPr>
          <w:b/>
          <w:bCs/>
          <w:lang w:val="de-DE"/>
        </w:rPr>
        <w:t>Zivilcourage (f., Courage = aus dem Französischen, nur Singular)</w:t>
      </w:r>
      <w:r w:rsidRPr="00E65E5D">
        <w:rPr>
          <w:lang w:val="de-DE"/>
        </w:rPr>
        <w:t> — der Mut, anderen zu helfen, obwohl es gefährlich ist</w:t>
      </w:r>
    </w:p>
    <w:p w14:paraId="5629BBF0" w14:textId="77777777" w:rsidR="00E65E5D" w:rsidRPr="00E65E5D" w:rsidRDefault="00E65E5D" w:rsidP="00E65E5D">
      <w:pPr>
        <w:rPr>
          <w:lang w:val="de-DE"/>
        </w:rPr>
      </w:pPr>
      <w:r w:rsidRPr="00E65E5D">
        <w:rPr>
          <w:b/>
          <w:bCs/>
          <w:lang w:val="de-DE"/>
        </w:rPr>
        <w:t>Widerstand leisten</w:t>
      </w:r>
      <w:r w:rsidRPr="00E65E5D">
        <w:rPr>
          <w:lang w:val="de-DE"/>
        </w:rPr>
        <w:t> — gegen etwas kämpfen; versuchen, etwas zu stoppen</w:t>
      </w:r>
    </w:p>
    <w:p w14:paraId="1A1BCF51" w14:textId="77777777" w:rsidR="00E65E5D" w:rsidRPr="00E65E5D" w:rsidRDefault="00E65E5D" w:rsidP="00C919C2">
      <w:pPr>
        <w:rPr>
          <w:lang w:val="de-DE"/>
        </w:rPr>
      </w:pPr>
    </w:p>
    <w:p w14:paraId="37ED03D5" w14:textId="4708FBA1" w:rsidR="00C53F5A" w:rsidRDefault="00C53F5A">
      <w:pPr>
        <w:widowControl/>
        <w:jc w:val="left"/>
        <w:rPr>
          <w:lang w:val="de-DE"/>
        </w:rPr>
      </w:pPr>
      <w:r>
        <w:rPr>
          <w:lang w:val="de-DE"/>
        </w:rPr>
        <w:br w:type="page"/>
      </w:r>
    </w:p>
    <w:p w14:paraId="22AC99EC" w14:textId="77777777" w:rsidR="00C53F5A" w:rsidRPr="008D477C" w:rsidRDefault="00C53F5A" w:rsidP="00C53F5A">
      <w:pPr>
        <w:rPr>
          <w:b/>
          <w:sz w:val="22"/>
          <w:lang w:val="de-DE"/>
        </w:rPr>
      </w:pPr>
      <w:bookmarkStart w:id="0" w:name="_GoBack"/>
      <w:r w:rsidRPr="008D477C">
        <w:rPr>
          <w:b/>
          <w:sz w:val="22"/>
          <w:lang w:val="de-DE"/>
        </w:rPr>
        <w:lastRenderedPageBreak/>
        <w:t>Geschwister Scholl – Kampf gegen den Nationalsozialismus</w:t>
      </w:r>
    </w:p>
    <w:p w14:paraId="6BD576D0" w14:textId="77777777" w:rsidR="00332BF8" w:rsidRDefault="00C53F5A" w:rsidP="00C53F5A">
      <w:pPr>
        <w:rPr>
          <w:lang w:val="de-DE"/>
        </w:rPr>
      </w:pPr>
      <w:r w:rsidRPr="00C919C2">
        <w:rPr>
          <w:lang w:val="de-DE"/>
        </w:rPr>
        <w:t xml:space="preserve">Die Geschwister Scholl kämpften im Zweiten Weltkrieg gegen das Nazi-Regime </w:t>
      </w:r>
    </w:p>
    <w:p w14:paraId="52E291E2" w14:textId="77777777" w:rsidR="00332BF8" w:rsidRDefault="00C53F5A" w:rsidP="00C53F5A">
      <w:pPr>
        <w:rPr>
          <w:lang w:val="de-DE"/>
        </w:rPr>
      </w:pPr>
      <w:r w:rsidRPr="00C919C2">
        <w:rPr>
          <w:lang w:val="de-DE"/>
        </w:rPr>
        <w:t xml:space="preserve">und sind heute noch Vorbilder wegen ihres Mutes und ihrer Zivilcourage. </w:t>
      </w:r>
    </w:p>
    <w:p w14:paraId="6B705873" w14:textId="746C2A64" w:rsidR="00C53F5A" w:rsidRPr="00332BF8" w:rsidRDefault="00C53F5A" w:rsidP="00C53F5A">
      <w:pPr>
        <w:rPr>
          <w:rFonts w:hint="eastAsia"/>
          <w:lang w:val="de-DE"/>
        </w:rPr>
      </w:pPr>
      <w:r w:rsidRPr="00C919C2">
        <w:rPr>
          <w:lang w:val="de-DE"/>
        </w:rPr>
        <w:t>Vor 75 Jahren wurden sie verhaftet und hingerichtet.</w:t>
      </w:r>
    </w:p>
    <w:p w14:paraId="74A3261A" w14:textId="77777777" w:rsidR="00332BF8" w:rsidRDefault="00C53F5A" w:rsidP="00C53F5A">
      <w:pPr>
        <w:rPr>
          <w:lang w:val="de-DE"/>
        </w:rPr>
      </w:pPr>
      <w:r w:rsidRPr="00C919C2">
        <w:rPr>
          <w:lang w:val="de-DE"/>
        </w:rPr>
        <w:t xml:space="preserve">Als 1933 die Nationalsozialisten an die Macht kamen, </w:t>
      </w:r>
    </w:p>
    <w:p w14:paraId="50FB153E" w14:textId="77777777" w:rsidR="00332BF8" w:rsidRDefault="00C53F5A" w:rsidP="00C53F5A">
      <w:pPr>
        <w:rPr>
          <w:lang w:val="de-DE"/>
        </w:rPr>
      </w:pPr>
      <w:r w:rsidRPr="00C919C2">
        <w:rPr>
          <w:lang w:val="de-DE"/>
        </w:rPr>
        <w:t xml:space="preserve">waren Hans und Sophie Scholl noch Schüler. </w:t>
      </w:r>
    </w:p>
    <w:p w14:paraId="5D838B87" w14:textId="77777777" w:rsidR="00332BF8" w:rsidRDefault="00C53F5A" w:rsidP="00C53F5A">
      <w:pPr>
        <w:rPr>
          <w:lang w:val="de-DE"/>
        </w:rPr>
      </w:pPr>
      <w:r w:rsidRPr="00C919C2">
        <w:rPr>
          <w:lang w:val="de-DE"/>
        </w:rPr>
        <w:t xml:space="preserve">Sie lebten mit ihren Eltern in Ulm </w:t>
      </w:r>
    </w:p>
    <w:p w14:paraId="21D50B74" w14:textId="77777777" w:rsidR="00332BF8" w:rsidRDefault="00C53F5A" w:rsidP="00C53F5A">
      <w:pPr>
        <w:rPr>
          <w:lang w:val="de-DE"/>
        </w:rPr>
      </w:pPr>
      <w:r w:rsidRPr="00C919C2">
        <w:rPr>
          <w:lang w:val="de-DE"/>
        </w:rPr>
        <w:t xml:space="preserve">und wurden dort zu christlichem Denken und Toleranz erzogen. </w:t>
      </w:r>
    </w:p>
    <w:p w14:paraId="2CABDBE6" w14:textId="77777777" w:rsidR="002A6CF4" w:rsidRDefault="00C53F5A" w:rsidP="00C53F5A">
      <w:pPr>
        <w:rPr>
          <w:lang w:val="de-DE"/>
        </w:rPr>
      </w:pPr>
      <w:r w:rsidRPr="00C919C2">
        <w:rPr>
          <w:lang w:val="de-DE"/>
        </w:rPr>
        <w:t xml:space="preserve">Zunächst waren die Geschwister vom Nationalsozialismus fasziniert </w:t>
      </w:r>
    </w:p>
    <w:p w14:paraId="5A12D2CF" w14:textId="77777777" w:rsidR="002A6CF4" w:rsidRDefault="00C53F5A" w:rsidP="00C53F5A">
      <w:pPr>
        <w:rPr>
          <w:lang w:val="de-DE"/>
        </w:rPr>
      </w:pPr>
      <w:r w:rsidRPr="00C919C2">
        <w:rPr>
          <w:lang w:val="de-DE"/>
        </w:rPr>
        <w:t xml:space="preserve">und in der Jugendorganisation der Nazis, der Hitlerjugend, aktiv. </w:t>
      </w:r>
    </w:p>
    <w:p w14:paraId="4CEE4801" w14:textId="77777777" w:rsidR="002A6CF4" w:rsidRDefault="00C53F5A" w:rsidP="00C53F5A">
      <w:pPr>
        <w:rPr>
          <w:lang w:val="de-DE"/>
        </w:rPr>
      </w:pPr>
      <w:r w:rsidRPr="00C919C2">
        <w:rPr>
          <w:lang w:val="de-DE"/>
        </w:rPr>
        <w:t xml:space="preserve">Eine Zeitzeugin von damals berichtete, </w:t>
      </w:r>
    </w:p>
    <w:p w14:paraId="65DAD8D4" w14:textId="6A1A0162" w:rsidR="00C53F5A" w:rsidRPr="00C919C2" w:rsidRDefault="00C53F5A" w:rsidP="00C53F5A">
      <w:pPr>
        <w:rPr>
          <w:rFonts w:hint="eastAsia"/>
          <w:lang w:val="de-DE"/>
        </w:rPr>
      </w:pPr>
      <w:r w:rsidRPr="00C919C2">
        <w:rPr>
          <w:lang w:val="de-DE"/>
        </w:rPr>
        <w:t>dass Hans und Sophie „sehr begeistert, sehr fanatisch für den Nationalsozialismus“ waren.</w:t>
      </w:r>
    </w:p>
    <w:p w14:paraId="02B4041E" w14:textId="77777777" w:rsidR="002A6CF4" w:rsidRDefault="00C53F5A" w:rsidP="00C53F5A">
      <w:pPr>
        <w:rPr>
          <w:lang w:val="de-DE"/>
        </w:rPr>
      </w:pPr>
      <w:r w:rsidRPr="00C919C2">
        <w:rPr>
          <w:lang w:val="de-DE"/>
        </w:rPr>
        <w:t xml:space="preserve">Doch im Laufe des Zweiten Weltkriegs </w:t>
      </w:r>
    </w:p>
    <w:p w14:paraId="7E70B54C" w14:textId="77777777" w:rsidR="002A6CF4" w:rsidRDefault="00C53F5A" w:rsidP="00C53F5A">
      <w:pPr>
        <w:rPr>
          <w:lang w:val="de-DE"/>
        </w:rPr>
      </w:pPr>
      <w:r w:rsidRPr="00C919C2">
        <w:rPr>
          <w:lang w:val="de-DE"/>
        </w:rPr>
        <w:t xml:space="preserve">waren die Geschwister von den Zielen der Nazis immer weniger überzeugt. </w:t>
      </w:r>
    </w:p>
    <w:p w14:paraId="19CA8673" w14:textId="77777777" w:rsidR="002A6CF4" w:rsidRDefault="00C53F5A" w:rsidP="00C53F5A">
      <w:pPr>
        <w:rPr>
          <w:lang w:val="de-DE"/>
        </w:rPr>
      </w:pPr>
      <w:r w:rsidRPr="00C919C2">
        <w:rPr>
          <w:lang w:val="de-DE"/>
        </w:rPr>
        <w:t xml:space="preserve">Hans Scholl erlebte als Soldat, wie schrecklich der Krieg war. </w:t>
      </w:r>
    </w:p>
    <w:p w14:paraId="26392E96" w14:textId="77777777" w:rsidR="002A6CF4" w:rsidRDefault="00C53F5A" w:rsidP="00C53F5A">
      <w:pPr>
        <w:rPr>
          <w:lang w:val="de-DE"/>
        </w:rPr>
      </w:pPr>
      <w:r w:rsidRPr="00C919C2">
        <w:rPr>
          <w:lang w:val="de-DE"/>
        </w:rPr>
        <w:t xml:space="preserve">Und so entstand 1942 an der Münchener Uni eine Gruppe um Hans Scholl, </w:t>
      </w:r>
    </w:p>
    <w:p w14:paraId="40DD9514" w14:textId="77777777" w:rsidR="002A6CF4" w:rsidRDefault="00C53F5A" w:rsidP="00C53F5A">
      <w:pPr>
        <w:rPr>
          <w:lang w:val="de-DE"/>
        </w:rPr>
      </w:pPr>
      <w:r w:rsidRPr="00C919C2">
        <w:rPr>
          <w:lang w:val="de-DE"/>
        </w:rPr>
        <w:t xml:space="preserve">die dem Nazi-Regime den Kampf ansagen wollte. </w:t>
      </w:r>
    </w:p>
    <w:p w14:paraId="7893C008" w14:textId="77777777" w:rsidR="002A6CF4" w:rsidRDefault="00C53F5A" w:rsidP="00C53F5A">
      <w:pPr>
        <w:rPr>
          <w:lang w:val="de-DE"/>
        </w:rPr>
      </w:pPr>
      <w:r w:rsidRPr="00C919C2">
        <w:rPr>
          <w:lang w:val="de-DE"/>
        </w:rPr>
        <w:t xml:space="preserve">Sie nannten sich „Weiße Rose“ und verteilten Flugblätter, </w:t>
      </w:r>
    </w:p>
    <w:p w14:paraId="0A0C1C40" w14:textId="77777777" w:rsidR="002A6CF4" w:rsidRDefault="00C53F5A" w:rsidP="00C53F5A">
      <w:pPr>
        <w:rPr>
          <w:lang w:val="de-DE"/>
        </w:rPr>
      </w:pPr>
      <w:r w:rsidRPr="00C919C2">
        <w:rPr>
          <w:lang w:val="de-DE"/>
        </w:rPr>
        <w:t xml:space="preserve">in denen sie das NS-Regime und seine Verbrechen verurteilten. </w:t>
      </w:r>
    </w:p>
    <w:p w14:paraId="7CAA49DD" w14:textId="77777777" w:rsidR="002A6CF4" w:rsidRDefault="00C53F5A" w:rsidP="00C53F5A">
      <w:pPr>
        <w:rPr>
          <w:lang w:val="de-DE"/>
        </w:rPr>
      </w:pPr>
      <w:r w:rsidRPr="00C919C2">
        <w:rPr>
          <w:lang w:val="de-DE"/>
        </w:rPr>
        <w:t xml:space="preserve">Sie schrieben zum Beispiel: </w:t>
      </w:r>
    </w:p>
    <w:p w14:paraId="4EC622D7" w14:textId="639967FB" w:rsidR="00C53F5A" w:rsidRPr="002A6CF4" w:rsidRDefault="00C53F5A" w:rsidP="00C53F5A">
      <w:pPr>
        <w:rPr>
          <w:rFonts w:hint="eastAsia"/>
          <w:lang w:val="de-DE"/>
        </w:rPr>
      </w:pPr>
      <w:r w:rsidRPr="00C919C2">
        <w:rPr>
          <w:lang w:val="de-DE"/>
        </w:rPr>
        <w:t>„Jedes Wort, das aus Hitlers Mund kommt, ist Lüge.“</w:t>
      </w:r>
    </w:p>
    <w:p w14:paraId="0F36F3EF" w14:textId="77777777" w:rsidR="002A6CF4" w:rsidRDefault="00C53F5A" w:rsidP="00C53F5A">
      <w:pPr>
        <w:rPr>
          <w:lang w:val="de-DE"/>
        </w:rPr>
      </w:pPr>
      <w:r w:rsidRPr="00C919C2">
        <w:rPr>
          <w:lang w:val="de-DE"/>
        </w:rPr>
        <w:t xml:space="preserve">Als Sophie und Hans am 18. Februar 1943 </w:t>
      </w:r>
    </w:p>
    <w:p w14:paraId="01014D75" w14:textId="77777777" w:rsidR="002A6CF4" w:rsidRDefault="00C53F5A" w:rsidP="00C53F5A">
      <w:pPr>
        <w:rPr>
          <w:lang w:val="de-DE"/>
        </w:rPr>
      </w:pPr>
      <w:r w:rsidRPr="00C919C2">
        <w:rPr>
          <w:lang w:val="de-DE"/>
        </w:rPr>
        <w:t xml:space="preserve">in der Universität Flugblätter von einer Brüstung warfen, </w:t>
      </w:r>
    </w:p>
    <w:p w14:paraId="24FC50CA" w14:textId="77777777" w:rsidR="002A6CF4" w:rsidRDefault="00C53F5A" w:rsidP="00C53F5A">
      <w:pPr>
        <w:rPr>
          <w:lang w:val="de-DE"/>
        </w:rPr>
      </w:pPr>
      <w:r w:rsidRPr="00C919C2">
        <w:rPr>
          <w:lang w:val="de-DE"/>
        </w:rPr>
        <w:t xml:space="preserve">wurden sie dabei entdeckt und verhaftet. </w:t>
      </w:r>
    </w:p>
    <w:p w14:paraId="5F0A9BE5" w14:textId="77777777" w:rsidR="002A6CF4" w:rsidRDefault="00C53F5A" w:rsidP="00C53F5A">
      <w:pPr>
        <w:rPr>
          <w:lang w:val="de-DE"/>
        </w:rPr>
      </w:pPr>
      <w:r w:rsidRPr="00C919C2">
        <w:rPr>
          <w:lang w:val="de-DE"/>
        </w:rPr>
        <w:t xml:space="preserve">Am 22. Februar 1943 wurden sie zum Tode verurteilt </w:t>
      </w:r>
    </w:p>
    <w:p w14:paraId="15580AF1" w14:textId="77777777" w:rsidR="002A6CF4" w:rsidRDefault="00C53F5A" w:rsidP="00C53F5A">
      <w:pPr>
        <w:rPr>
          <w:lang w:val="de-DE"/>
        </w:rPr>
      </w:pPr>
      <w:r w:rsidRPr="00C919C2">
        <w:rPr>
          <w:lang w:val="de-DE"/>
        </w:rPr>
        <w:t xml:space="preserve">und noch am selben Tag hingerichtet. </w:t>
      </w:r>
    </w:p>
    <w:p w14:paraId="22336222" w14:textId="6DA87F50" w:rsidR="00C53F5A" w:rsidRPr="00C53F5A" w:rsidRDefault="00C53F5A" w:rsidP="00C53F5A">
      <w:pPr>
        <w:rPr>
          <w:lang w:val="de-DE"/>
        </w:rPr>
      </w:pPr>
      <w:r w:rsidRPr="00C53F5A">
        <w:rPr>
          <w:lang w:val="de-DE"/>
        </w:rPr>
        <w:t>Hans Scholls letzte Worte waren „Es lebe die Freiheit.“</w:t>
      </w:r>
    </w:p>
    <w:p w14:paraId="74291001" w14:textId="77777777" w:rsidR="002A6CF4" w:rsidRDefault="00C53F5A" w:rsidP="00C53F5A">
      <w:pPr>
        <w:rPr>
          <w:lang w:val="de-DE"/>
        </w:rPr>
      </w:pPr>
      <w:r w:rsidRPr="00C919C2">
        <w:rPr>
          <w:lang w:val="de-DE"/>
        </w:rPr>
        <w:t xml:space="preserve">Noch heute sind die Geschwister Scholl Vorbilder wegen ihrer Zivilcourage. </w:t>
      </w:r>
    </w:p>
    <w:p w14:paraId="540313CE" w14:textId="77777777" w:rsidR="002A6CF4" w:rsidRDefault="00C53F5A" w:rsidP="00C53F5A">
      <w:pPr>
        <w:rPr>
          <w:lang w:val="de-DE"/>
        </w:rPr>
      </w:pPr>
      <w:r w:rsidRPr="00C919C2">
        <w:rPr>
          <w:lang w:val="de-DE"/>
        </w:rPr>
        <w:t xml:space="preserve">So mutig, Widerstand gegen die Nationalsozialisten zu leisten, </w:t>
      </w:r>
    </w:p>
    <w:p w14:paraId="62EB7D70" w14:textId="77777777" w:rsidR="002A6CF4" w:rsidRDefault="00C53F5A" w:rsidP="00C53F5A">
      <w:pPr>
        <w:rPr>
          <w:lang w:val="de-DE"/>
        </w:rPr>
      </w:pPr>
      <w:r w:rsidRPr="00C919C2">
        <w:rPr>
          <w:lang w:val="de-DE"/>
        </w:rPr>
        <w:t xml:space="preserve">waren nur wenige Menschen in der damaligen Zeit. </w:t>
      </w:r>
    </w:p>
    <w:p w14:paraId="2438EA8E" w14:textId="77777777" w:rsidR="002A6CF4" w:rsidRDefault="00C53F5A" w:rsidP="00C53F5A">
      <w:pPr>
        <w:rPr>
          <w:lang w:val="de-DE"/>
        </w:rPr>
      </w:pPr>
      <w:r w:rsidRPr="00C919C2">
        <w:rPr>
          <w:lang w:val="de-DE"/>
        </w:rPr>
        <w:t xml:space="preserve">In ganz Deutschland werden Hans und Sophie Scholl bis heute geehrt: </w:t>
      </w:r>
    </w:p>
    <w:p w14:paraId="0D3D9EF0" w14:textId="77777777" w:rsidR="002A6CF4" w:rsidRDefault="00C53F5A" w:rsidP="00C53F5A">
      <w:pPr>
        <w:rPr>
          <w:lang w:val="de-DE"/>
        </w:rPr>
      </w:pPr>
      <w:r w:rsidRPr="00C919C2">
        <w:rPr>
          <w:lang w:val="de-DE"/>
        </w:rPr>
        <w:t xml:space="preserve">In vielen Städten werden Schulen, Straßen und Plätze </w:t>
      </w:r>
    </w:p>
    <w:p w14:paraId="4DEC5CC4" w14:textId="10070521" w:rsidR="00C53F5A" w:rsidRDefault="00C53F5A" w:rsidP="00C53F5A">
      <w:pPr>
        <w:rPr>
          <w:lang w:val="de-DE"/>
        </w:rPr>
      </w:pPr>
      <w:r w:rsidRPr="00C919C2">
        <w:rPr>
          <w:lang w:val="de-DE"/>
        </w:rPr>
        <w:lastRenderedPageBreak/>
        <w:t>nach den Geschwistern benannt.</w:t>
      </w:r>
    </w:p>
    <w:bookmarkEnd w:id="0"/>
    <w:p w14:paraId="3EAA347E" w14:textId="77777777" w:rsidR="00E65E5D" w:rsidRPr="00C53F5A" w:rsidRDefault="00E65E5D" w:rsidP="00C919C2">
      <w:pPr>
        <w:rPr>
          <w:lang w:val="de-DE"/>
        </w:rPr>
      </w:pPr>
    </w:p>
    <w:sectPr w:rsidR="00E65E5D" w:rsidRPr="00C53F5A" w:rsidSect="008B3F55">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49"/>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9C2"/>
    <w:rsid w:val="0002265A"/>
    <w:rsid w:val="000B553E"/>
    <w:rsid w:val="002A6CF4"/>
    <w:rsid w:val="00332BF8"/>
    <w:rsid w:val="00606C79"/>
    <w:rsid w:val="00701330"/>
    <w:rsid w:val="008B3F55"/>
    <w:rsid w:val="008D477C"/>
    <w:rsid w:val="00C53F5A"/>
    <w:rsid w:val="00C919C2"/>
    <w:rsid w:val="00E65E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197838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E65E5D"/>
    <w:pPr>
      <w:widowControl w:val="0"/>
      <w:jc w:val="both"/>
    </w:pPr>
    <w:rPr>
      <w:kern w:val="2"/>
      <w:sz w:val="21"/>
      <w:szCs w:val="22"/>
    </w:rPr>
  </w:style>
  <w:style w:type="paragraph" w:styleId="1">
    <w:name w:val="heading 1"/>
    <w:basedOn w:val="a"/>
    <w:next w:val="a"/>
    <w:link w:val="10"/>
    <w:autoRedefine/>
    <w:uiPriority w:val="9"/>
    <w:qFormat/>
    <w:rsid w:val="000B553E"/>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0B553E"/>
    <w:pPr>
      <w:keepNext/>
      <w:spacing w:afterLines="50" w:after="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0B553E"/>
    <w:pPr>
      <w:keepNext/>
      <w:ind w:leftChars="100" w:left="100"/>
      <w:outlineLvl w:val="2"/>
    </w:pPr>
    <w:rPr>
      <w:rFonts w:ascii="Arial" w:eastAsia="AR P丸ゴシック体E" w:hAnsi="Arial" w:cstheme="majorBidi"/>
      <w:color w:val="00B050"/>
    </w:rPr>
  </w:style>
  <w:style w:type="paragraph" w:styleId="4">
    <w:name w:val="heading 4"/>
    <w:basedOn w:val="a"/>
    <w:next w:val="a0"/>
    <w:link w:val="40"/>
    <w:autoRedefine/>
    <w:uiPriority w:val="9"/>
    <w:semiHidden/>
    <w:unhideWhenUsed/>
    <w:qFormat/>
    <w:rsid w:val="000B553E"/>
    <w:pPr>
      <w:keepNext/>
      <w:ind w:leftChars="250" w:left="250"/>
      <w:outlineLvl w:val="3"/>
    </w:pPr>
    <w:rPr>
      <w:rFonts w:eastAsia="ＭＳ Ｐゴシック"/>
      <w:b/>
      <w:bCs/>
      <w:color w:val="538135" w:themeColor="accent6" w:themeShade="BF"/>
    </w:rPr>
  </w:style>
  <w:style w:type="paragraph" w:styleId="5">
    <w:name w:val="heading 5"/>
    <w:basedOn w:val="a"/>
    <w:next w:val="a"/>
    <w:link w:val="50"/>
    <w:uiPriority w:val="9"/>
    <w:semiHidden/>
    <w:unhideWhenUsed/>
    <w:qFormat/>
    <w:rsid w:val="000B553E"/>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0B553E"/>
    <w:pPr>
      <w:keepNext/>
      <w:ind w:leftChars="800" w:left="800"/>
      <w:outlineLvl w:val="5"/>
    </w:pPr>
    <w:rPr>
      <w:b/>
      <w:bCs/>
    </w:rPr>
  </w:style>
  <w:style w:type="paragraph" w:styleId="7">
    <w:name w:val="heading 7"/>
    <w:basedOn w:val="a"/>
    <w:next w:val="a"/>
    <w:link w:val="70"/>
    <w:uiPriority w:val="9"/>
    <w:semiHidden/>
    <w:unhideWhenUsed/>
    <w:qFormat/>
    <w:rsid w:val="000B553E"/>
    <w:pPr>
      <w:keepNext/>
      <w:ind w:leftChars="800" w:left="800"/>
      <w:outlineLvl w:val="6"/>
    </w:pPr>
  </w:style>
  <w:style w:type="paragraph" w:styleId="8">
    <w:name w:val="heading 8"/>
    <w:basedOn w:val="a"/>
    <w:next w:val="a"/>
    <w:link w:val="80"/>
    <w:uiPriority w:val="9"/>
    <w:semiHidden/>
    <w:unhideWhenUsed/>
    <w:qFormat/>
    <w:rsid w:val="000B553E"/>
    <w:pPr>
      <w:keepNext/>
      <w:ind w:leftChars="1200" w:left="1200"/>
      <w:outlineLvl w:val="7"/>
    </w:pPr>
  </w:style>
  <w:style w:type="paragraph" w:styleId="9">
    <w:name w:val="heading 9"/>
    <w:basedOn w:val="a"/>
    <w:next w:val="a"/>
    <w:link w:val="90"/>
    <w:uiPriority w:val="9"/>
    <w:semiHidden/>
    <w:unhideWhenUsed/>
    <w:qFormat/>
    <w:rsid w:val="000B553E"/>
    <w:pPr>
      <w:keepNext/>
      <w:ind w:leftChars="1200" w:left="1200"/>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0B553E"/>
    <w:rPr>
      <w:rFonts w:ascii="Arial" w:eastAsia="AR P丸ゴシック体E" w:hAnsi="Arial" w:cstheme="majorBidi"/>
      <w:kern w:val="2"/>
      <w:sz w:val="28"/>
      <w:szCs w:val="24"/>
    </w:rPr>
  </w:style>
  <w:style w:type="character" w:customStyle="1" w:styleId="20">
    <w:name w:val="見出し 2 (文字)"/>
    <w:link w:val="2"/>
    <w:uiPriority w:val="9"/>
    <w:rsid w:val="000B553E"/>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0B553E"/>
    <w:rPr>
      <w:rFonts w:ascii="Arial" w:eastAsia="AR P丸ゴシック体E" w:hAnsi="Arial" w:cstheme="majorBidi"/>
      <w:color w:val="00B050"/>
      <w:kern w:val="2"/>
      <w:sz w:val="21"/>
      <w:szCs w:val="22"/>
    </w:rPr>
  </w:style>
  <w:style w:type="character" w:customStyle="1" w:styleId="40">
    <w:name w:val="見出し 4 (文字)"/>
    <w:link w:val="4"/>
    <w:uiPriority w:val="9"/>
    <w:semiHidden/>
    <w:rsid w:val="000B553E"/>
    <w:rPr>
      <w:rFonts w:eastAsia="ＭＳ Ｐゴシック"/>
      <w:b/>
      <w:bCs/>
      <w:color w:val="538135" w:themeColor="accent6" w:themeShade="BF"/>
      <w:kern w:val="2"/>
      <w:sz w:val="21"/>
      <w:szCs w:val="22"/>
    </w:rPr>
  </w:style>
  <w:style w:type="paragraph" w:styleId="a0">
    <w:name w:val="Normal Indent"/>
    <w:basedOn w:val="a"/>
    <w:uiPriority w:val="99"/>
    <w:semiHidden/>
    <w:unhideWhenUsed/>
    <w:rsid w:val="000B553E"/>
    <w:pPr>
      <w:ind w:leftChars="400" w:left="960"/>
    </w:pPr>
  </w:style>
  <w:style w:type="character" w:customStyle="1" w:styleId="50">
    <w:name w:val="見出し 5 (文字)"/>
    <w:link w:val="5"/>
    <w:uiPriority w:val="9"/>
    <w:semiHidden/>
    <w:rsid w:val="000B553E"/>
    <w:rPr>
      <w:rFonts w:asciiTheme="majorHAnsi" w:eastAsiaTheme="majorEastAsia" w:hAnsiTheme="majorHAnsi" w:cstheme="majorBidi"/>
      <w:kern w:val="2"/>
      <w:sz w:val="21"/>
      <w:szCs w:val="22"/>
    </w:rPr>
  </w:style>
  <w:style w:type="character" w:customStyle="1" w:styleId="60">
    <w:name w:val="見出し 6 (文字)"/>
    <w:link w:val="6"/>
    <w:uiPriority w:val="9"/>
    <w:semiHidden/>
    <w:rsid w:val="000B553E"/>
    <w:rPr>
      <w:b/>
      <w:bCs/>
      <w:kern w:val="2"/>
      <w:sz w:val="21"/>
      <w:szCs w:val="22"/>
    </w:rPr>
  </w:style>
  <w:style w:type="character" w:customStyle="1" w:styleId="70">
    <w:name w:val="見出し 7 (文字)"/>
    <w:link w:val="7"/>
    <w:uiPriority w:val="9"/>
    <w:semiHidden/>
    <w:rsid w:val="000B553E"/>
    <w:rPr>
      <w:kern w:val="2"/>
      <w:sz w:val="21"/>
      <w:szCs w:val="22"/>
    </w:rPr>
  </w:style>
  <w:style w:type="character" w:customStyle="1" w:styleId="80">
    <w:name w:val="見出し 8 (文字)"/>
    <w:link w:val="8"/>
    <w:uiPriority w:val="9"/>
    <w:semiHidden/>
    <w:rsid w:val="000B553E"/>
    <w:rPr>
      <w:kern w:val="2"/>
      <w:sz w:val="21"/>
      <w:szCs w:val="22"/>
    </w:rPr>
  </w:style>
  <w:style w:type="character" w:customStyle="1" w:styleId="90">
    <w:name w:val="見出し 9 (文字)"/>
    <w:link w:val="9"/>
    <w:uiPriority w:val="9"/>
    <w:semiHidden/>
    <w:rsid w:val="000B553E"/>
    <w:rPr>
      <w:kern w:val="2"/>
      <w:sz w:val="21"/>
      <w:szCs w:val="22"/>
    </w:rPr>
  </w:style>
  <w:style w:type="paragraph" w:styleId="a4">
    <w:name w:val="caption"/>
    <w:basedOn w:val="a"/>
    <w:next w:val="a"/>
    <w:uiPriority w:val="35"/>
    <w:semiHidden/>
    <w:unhideWhenUsed/>
    <w:qFormat/>
    <w:rsid w:val="000B553E"/>
    <w:rPr>
      <w:b/>
      <w:bCs/>
      <w:szCs w:val="21"/>
    </w:rPr>
  </w:style>
  <w:style w:type="paragraph" w:styleId="a5">
    <w:name w:val="Title"/>
    <w:basedOn w:val="a"/>
    <w:next w:val="a"/>
    <w:link w:val="a6"/>
    <w:autoRedefine/>
    <w:qFormat/>
    <w:rsid w:val="000B553E"/>
    <w:pPr>
      <w:spacing w:before="240" w:after="120"/>
      <w:jc w:val="center"/>
      <w:outlineLvl w:val="0"/>
    </w:pPr>
    <w:rPr>
      <w:rFonts w:ascii="Georgia" w:eastAsia="AR P丸ゴシック体M" w:hAnsi="Georgia" w:cstheme="majorBidi"/>
      <w:sz w:val="32"/>
      <w:szCs w:val="32"/>
    </w:rPr>
  </w:style>
  <w:style w:type="character" w:customStyle="1" w:styleId="a6">
    <w:name w:val="表題 (文字)"/>
    <w:basedOn w:val="a1"/>
    <w:link w:val="a5"/>
    <w:rsid w:val="000B553E"/>
    <w:rPr>
      <w:rFonts w:ascii="Georgia" w:eastAsia="AR P丸ゴシック体M" w:hAnsi="Georgia" w:cstheme="majorBidi"/>
      <w:kern w:val="2"/>
      <w:sz w:val="32"/>
      <w:szCs w:val="32"/>
    </w:rPr>
  </w:style>
  <w:style w:type="paragraph" w:styleId="a7">
    <w:name w:val="Subtitle"/>
    <w:basedOn w:val="a"/>
    <w:next w:val="a"/>
    <w:link w:val="a8"/>
    <w:uiPriority w:val="11"/>
    <w:qFormat/>
    <w:rsid w:val="000B553E"/>
    <w:pPr>
      <w:jc w:val="center"/>
      <w:outlineLvl w:val="1"/>
    </w:pPr>
    <w:rPr>
      <w:rFonts w:asciiTheme="majorHAnsi" w:eastAsia="ＭＳ ゴシック" w:hAnsiTheme="majorHAnsi" w:cstheme="majorBidi"/>
      <w:sz w:val="24"/>
      <w:szCs w:val="24"/>
    </w:rPr>
  </w:style>
  <w:style w:type="character" w:customStyle="1" w:styleId="a8">
    <w:name w:val="副題 (文字)"/>
    <w:link w:val="a7"/>
    <w:uiPriority w:val="11"/>
    <w:rsid w:val="000B553E"/>
    <w:rPr>
      <w:rFonts w:asciiTheme="majorHAnsi" w:eastAsia="ＭＳ ゴシック" w:hAnsiTheme="majorHAnsi" w:cstheme="majorBidi"/>
      <w:kern w:val="2"/>
      <w:sz w:val="24"/>
      <w:szCs w:val="24"/>
    </w:rPr>
  </w:style>
  <w:style w:type="character" w:styleId="a9">
    <w:name w:val="Strong"/>
    <w:basedOn w:val="a1"/>
    <w:uiPriority w:val="22"/>
    <w:qFormat/>
    <w:rsid w:val="000B553E"/>
    <w:rPr>
      <w:b/>
      <w:bCs/>
    </w:rPr>
  </w:style>
  <w:style w:type="character" w:styleId="aa">
    <w:name w:val="Emphasis"/>
    <w:uiPriority w:val="20"/>
    <w:qFormat/>
    <w:rsid w:val="000B553E"/>
    <w:rPr>
      <w:i/>
      <w:iCs/>
    </w:rPr>
  </w:style>
  <w:style w:type="paragraph" w:styleId="ab">
    <w:name w:val="No Spacing"/>
    <w:basedOn w:val="a"/>
    <w:uiPriority w:val="1"/>
    <w:qFormat/>
    <w:rsid w:val="000B553E"/>
  </w:style>
  <w:style w:type="paragraph" w:styleId="ac">
    <w:name w:val="List Paragraph"/>
    <w:basedOn w:val="a"/>
    <w:uiPriority w:val="34"/>
    <w:qFormat/>
    <w:rsid w:val="000B553E"/>
    <w:pPr>
      <w:ind w:leftChars="400" w:left="840"/>
    </w:pPr>
  </w:style>
  <w:style w:type="paragraph" w:styleId="ad">
    <w:name w:val="Quote"/>
    <w:basedOn w:val="a"/>
    <w:next w:val="a"/>
    <w:link w:val="ae"/>
    <w:uiPriority w:val="29"/>
    <w:qFormat/>
    <w:rsid w:val="000B553E"/>
    <w:rPr>
      <w:i/>
      <w:iCs/>
      <w:color w:val="000000" w:themeColor="text1"/>
    </w:rPr>
  </w:style>
  <w:style w:type="character" w:customStyle="1" w:styleId="ae">
    <w:name w:val="引用文 (文字)"/>
    <w:link w:val="ad"/>
    <w:uiPriority w:val="29"/>
    <w:rsid w:val="000B553E"/>
    <w:rPr>
      <w:i/>
      <w:iCs/>
      <w:color w:val="000000" w:themeColor="text1"/>
      <w:kern w:val="2"/>
      <w:sz w:val="21"/>
      <w:szCs w:val="22"/>
    </w:rPr>
  </w:style>
  <w:style w:type="paragraph" w:styleId="21">
    <w:name w:val="Intense Quote"/>
    <w:basedOn w:val="a"/>
    <w:next w:val="a"/>
    <w:link w:val="22"/>
    <w:uiPriority w:val="30"/>
    <w:qFormat/>
    <w:rsid w:val="000B553E"/>
    <w:pPr>
      <w:pBdr>
        <w:bottom w:val="single" w:sz="4" w:space="4" w:color="4472C4" w:themeColor="accent1"/>
      </w:pBdr>
      <w:spacing w:before="200" w:after="280"/>
      <w:ind w:left="936" w:right="936"/>
    </w:pPr>
    <w:rPr>
      <w:b/>
      <w:bCs/>
      <w:i/>
      <w:iCs/>
      <w:color w:val="4472C4" w:themeColor="accent1"/>
    </w:rPr>
  </w:style>
  <w:style w:type="character" w:customStyle="1" w:styleId="22">
    <w:name w:val="引用文 2 (文字)"/>
    <w:link w:val="21"/>
    <w:uiPriority w:val="30"/>
    <w:rsid w:val="000B553E"/>
    <w:rPr>
      <w:b/>
      <w:bCs/>
      <w:i/>
      <w:iCs/>
      <w:color w:val="4472C4" w:themeColor="accent1"/>
      <w:kern w:val="2"/>
      <w:sz w:val="21"/>
      <w:szCs w:val="22"/>
    </w:rPr>
  </w:style>
  <w:style w:type="character" w:styleId="af">
    <w:name w:val="Subtle Emphasis"/>
    <w:uiPriority w:val="19"/>
    <w:qFormat/>
    <w:rsid w:val="000B553E"/>
    <w:rPr>
      <w:i/>
      <w:iCs/>
      <w:color w:val="808080" w:themeColor="text1" w:themeTint="7F"/>
    </w:rPr>
  </w:style>
  <w:style w:type="character" w:styleId="23">
    <w:name w:val="Intense Emphasis"/>
    <w:uiPriority w:val="21"/>
    <w:qFormat/>
    <w:rsid w:val="000B553E"/>
    <w:rPr>
      <w:b/>
      <w:bCs/>
      <w:i/>
      <w:iCs/>
      <w:color w:val="4472C4" w:themeColor="accent1"/>
    </w:rPr>
  </w:style>
  <w:style w:type="character" w:styleId="af0">
    <w:name w:val="Subtle Reference"/>
    <w:uiPriority w:val="31"/>
    <w:qFormat/>
    <w:rsid w:val="000B553E"/>
    <w:rPr>
      <w:smallCaps/>
      <w:color w:val="ED7D31" w:themeColor="accent2"/>
      <w:u w:val="single"/>
    </w:rPr>
  </w:style>
  <w:style w:type="character" w:styleId="24">
    <w:name w:val="Intense Reference"/>
    <w:uiPriority w:val="32"/>
    <w:qFormat/>
    <w:rsid w:val="000B553E"/>
    <w:rPr>
      <w:b/>
      <w:bCs/>
      <w:smallCaps/>
      <w:color w:val="ED7D31" w:themeColor="accent2"/>
      <w:spacing w:val="5"/>
      <w:u w:val="single"/>
    </w:rPr>
  </w:style>
  <w:style w:type="character" w:styleId="af1">
    <w:name w:val="Book Title"/>
    <w:uiPriority w:val="33"/>
    <w:qFormat/>
    <w:rsid w:val="000B553E"/>
    <w:rPr>
      <w:b/>
      <w:bCs/>
      <w:smallCaps/>
      <w:spacing w:val="5"/>
    </w:rPr>
  </w:style>
  <w:style w:type="paragraph" w:styleId="af2">
    <w:name w:val="TOC Heading"/>
    <w:basedOn w:val="1"/>
    <w:next w:val="a"/>
    <w:uiPriority w:val="39"/>
    <w:qFormat/>
    <w:rsid w:val="000B553E"/>
    <w:pPr>
      <w:keepLines/>
      <w:widowControl/>
      <w:spacing w:before="480" w:line="276" w:lineRule="auto"/>
      <w:jc w:val="left"/>
      <w:outlineLvl w:val="9"/>
    </w:pPr>
    <w:rPr>
      <w:b/>
      <w:bCs/>
      <w:color w:val="365F91"/>
      <w:kern w:val="0"/>
      <w:szCs w:val="28"/>
      <w:lang w:val="x-none" w:eastAsia="x-none"/>
    </w:rPr>
  </w:style>
  <w:style w:type="character" w:styleId="af3">
    <w:name w:val="Hyperlink"/>
    <w:basedOn w:val="a1"/>
    <w:uiPriority w:val="99"/>
    <w:unhideWhenUsed/>
    <w:rsid w:val="008D477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0414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857</Words>
  <Characters>4888</Characters>
  <Application>Microsoft Office Word</Application>
  <DocSecurity>0</DocSecurity>
  <Lines>40</Lines>
  <Paragraphs>11</Paragraphs>
  <ScaleCrop>false</ScaleCrop>
  <HeadingPairs>
    <vt:vector size="4" baseType="variant">
      <vt:variant>
        <vt:lpstr>タイトル</vt:lpstr>
      </vt:variant>
      <vt:variant>
        <vt:i4>1</vt:i4>
      </vt:variant>
      <vt:variant>
        <vt:lpstr>Headings</vt:lpstr>
      </vt:variant>
      <vt:variant>
        <vt:i4>1</vt:i4>
      </vt:variant>
    </vt:vector>
  </HeadingPairs>
  <TitlesOfParts>
    <vt:vector size="2" baseType="lpstr">
      <vt:lpstr/>
      <vt:lpstr>Geschwister Scholl – Kampf gegen den Nationalsozialismus</vt:lpstr>
    </vt:vector>
  </TitlesOfParts>
  <Company/>
  <LinksUpToDate>false</LinksUpToDate>
  <CharactersWithSpaces>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別所良美</dc:creator>
  <cp:keywords/>
  <dc:description/>
  <cp:lastModifiedBy>別所良美</cp:lastModifiedBy>
  <cp:revision>2</cp:revision>
  <cp:lastPrinted>2018-11-23T22:38:00Z</cp:lastPrinted>
  <dcterms:created xsi:type="dcterms:W3CDTF">2018-11-24T02:42:00Z</dcterms:created>
  <dcterms:modified xsi:type="dcterms:W3CDTF">2018-11-24T02:42:00Z</dcterms:modified>
</cp:coreProperties>
</file>